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C4" w:rsidRPr="00713CD9" w:rsidRDefault="00713CD9" w:rsidP="00713CD9">
      <w:pPr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713CD9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Учебный план занятий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7354"/>
      </w:tblGrid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уроков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82079D">
              <w:rPr>
                <w:sz w:val="28"/>
                <w:szCs w:val="28"/>
              </w:rPr>
              <w:t>ардуино</w:t>
            </w:r>
            <w:proofErr w:type="spellEnd"/>
            <w:r w:rsidRPr="0082079D">
              <w:rPr>
                <w:sz w:val="28"/>
                <w:szCs w:val="28"/>
              </w:rPr>
              <w:t>, светодиод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Состав платы, среда программирования, диод (схема подключения), простейший скетч, </w:t>
            </w:r>
            <w:proofErr w:type="spellStart"/>
            <w:r w:rsidRPr="0082079D">
              <w:rPr>
                <w:sz w:val="28"/>
                <w:szCs w:val="28"/>
                <w:lang w:val="en-US"/>
              </w:rPr>
              <w:t>digitalWrite</w:t>
            </w:r>
            <w:proofErr w:type="spellEnd"/>
            <w:r w:rsidRPr="0082079D">
              <w:rPr>
                <w:sz w:val="28"/>
                <w:szCs w:val="28"/>
              </w:rPr>
              <w:t xml:space="preserve">, </w:t>
            </w:r>
            <w:r w:rsidRPr="0082079D">
              <w:rPr>
                <w:sz w:val="28"/>
                <w:szCs w:val="28"/>
                <w:lang w:val="en-US"/>
              </w:rPr>
              <w:t>delay</w:t>
            </w:r>
            <w:r w:rsidRPr="0082079D">
              <w:rPr>
                <w:sz w:val="28"/>
                <w:szCs w:val="28"/>
              </w:rPr>
              <w:t xml:space="preserve">, </w:t>
            </w:r>
            <w:r w:rsidRPr="0082079D">
              <w:rPr>
                <w:sz w:val="28"/>
                <w:szCs w:val="28"/>
                <w:lang w:val="en-US"/>
              </w:rPr>
              <w:t>define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Включение светодиода с кнопки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2079D">
              <w:rPr>
                <w:sz w:val="28"/>
                <w:szCs w:val="28"/>
                <w:lang w:val="en-US"/>
              </w:rPr>
              <w:t>digitalRead</w:t>
            </w:r>
            <w:proofErr w:type="spellEnd"/>
            <w:r w:rsidRPr="0082079D">
              <w:rPr>
                <w:sz w:val="28"/>
                <w:szCs w:val="28"/>
              </w:rPr>
              <w:t xml:space="preserve">, </w:t>
            </w:r>
            <w:r w:rsidRPr="0082079D">
              <w:rPr>
                <w:sz w:val="28"/>
                <w:szCs w:val="28"/>
                <w:lang w:val="en-US"/>
              </w:rPr>
              <w:t>bool</w:t>
            </w:r>
            <w:r w:rsidRPr="0082079D">
              <w:rPr>
                <w:sz w:val="28"/>
                <w:szCs w:val="28"/>
              </w:rPr>
              <w:t xml:space="preserve">, типовые схемы подключения кнопки, </w:t>
            </w:r>
            <w:r w:rsidRPr="0082079D">
              <w:rPr>
                <w:sz w:val="28"/>
                <w:szCs w:val="28"/>
                <w:lang w:val="en-US"/>
              </w:rPr>
              <w:t>if</w:t>
            </w:r>
            <w:r w:rsidRPr="0082079D">
              <w:rPr>
                <w:sz w:val="28"/>
                <w:szCs w:val="28"/>
              </w:rPr>
              <w:t xml:space="preserve">, </w:t>
            </w:r>
            <w:r w:rsidRPr="0082079D">
              <w:rPr>
                <w:sz w:val="28"/>
                <w:szCs w:val="28"/>
                <w:lang w:val="en-US"/>
              </w:rPr>
              <w:t>Serial</w:t>
            </w:r>
            <w:r w:rsidRPr="0082079D">
              <w:rPr>
                <w:sz w:val="28"/>
                <w:szCs w:val="28"/>
              </w:rPr>
              <w:t>.</w:t>
            </w:r>
            <w:r w:rsidRPr="0082079D">
              <w:rPr>
                <w:sz w:val="28"/>
                <w:szCs w:val="28"/>
                <w:lang w:val="en-US"/>
              </w:rPr>
              <w:t>print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2079D">
              <w:rPr>
                <w:sz w:val="28"/>
                <w:szCs w:val="28"/>
                <w:lang w:val="en-US"/>
              </w:rPr>
              <w:t>PWM</w:t>
            </w:r>
            <w:r w:rsidRPr="0082079D">
              <w:rPr>
                <w:sz w:val="28"/>
                <w:szCs w:val="28"/>
              </w:rPr>
              <w:t xml:space="preserve"> и </w:t>
            </w:r>
            <w:proofErr w:type="spellStart"/>
            <w:r w:rsidRPr="0082079D">
              <w:rPr>
                <w:sz w:val="28"/>
                <w:szCs w:val="28"/>
                <w:lang w:val="en-US"/>
              </w:rPr>
              <w:t>analogRead</w:t>
            </w:r>
            <w:proofErr w:type="spellEnd"/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Зажигание светодиода с кнопки с разной яркостью. Подключение переменного резистора и считывание данных с него. Включение светодиода с яркостью выставленной переменным резистором, </w:t>
            </w:r>
            <w:proofErr w:type="spellStart"/>
            <w:r w:rsidRPr="0082079D">
              <w:rPr>
                <w:sz w:val="28"/>
                <w:szCs w:val="28"/>
                <w:lang w:val="en-US"/>
              </w:rPr>
              <w:t>analogRead</w:t>
            </w:r>
            <w:proofErr w:type="spellEnd"/>
            <w:r w:rsidRPr="0082079D">
              <w:rPr>
                <w:sz w:val="28"/>
                <w:szCs w:val="28"/>
              </w:rPr>
              <w:t xml:space="preserve">, </w:t>
            </w:r>
            <w:proofErr w:type="spellStart"/>
            <w:r w:rsidRPr="0082079D">
              <w:rPr>
                <w:sz w:val="28"/>
                <w:szCs w:val="28"/>
                <w:lang w:val="en-US"/>
              </w:rPr>
              <w:t>analogWrite</w:t>
            </w:r>
            <w:proofErr w:type="spellEnd"/>
            <w:r w:rsidRPr="0082079D">
              <w:rPr>
                <w:sz w:val="28"/>
                <w:szCs w:val="28"/>
              </w:rPr>
              <w:t xml:space="preserve">, </w:t>
            </w:r>
            <w:proofErr w:type="spellStart"/>
            <w:r w:rsidRPr="0082079D">
              <w:rPr>
                <w:sz w:val="28"/>
                <w:szCs w:val="28"/>
                <w:lang w:val="en-US"/>
              </w:rPr>
              <w:t>int</w:t>
            </w:r>
            <w:proofErr w:type="spellEnd"/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Логический переключатель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Использование переменной </w:t>
            </w:r>
            <w:r w:rsidRPr="0082079D">
              <w:rPr>
                <w:sz w:val="28"/>
                <w:szCs w:val="28"/>
                <w:lang w:val="en-US"/>
              </w:rPr>
              <w:t>bool</w:t>
            </w:r>
            <w:r w:rsidRPr="0082079D">
              <w:rPr>
                <w:sz w:val="28"/>
                <w:szCs w:val="28"/>
              </w:rPr>
              <w:t xml:space="preserve"> для создания логического выключателя, добавление </w:t>
            </w:r>
            <w:proofErr w:type="spellStart"/>
            <w:r w:rsidRPr="0082079D">
              <w:rPr>
                <w:sz w:val="28"/>
                <w:szCs w:val="28"/>
              </w:rPr>
              <w:t>подстроечного</w:t>
            </w:r>
            <w:proofErr w:type="spellEnd"/>
            <w:r w:rsidRPr="0082079D">
              <w:rPr>
                <w:sz w:val="28"/>
                <w:szCs w:val="28"/>
              </w:rPr>
              <w:t xml:space="preserve"> резистора, !=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Умный светильник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Сборка умного светильника с фоторезистором и </w:t>
            </w:r>
            <w:r w:rsidRPr="0082079D">
              <w:rPr>
                <w:sz w:val="28"/>
                <w:szCs w:val="28"/>
                <w:lang w:val="en-US"/>
              </w:rPr>
              <w:t>RGB</w:t>
            </w:r>
            <w:r w:rsidRPr="0082079D">
              <w:rPr>
                <w:sz w:val="28"/>
                <w:szCs w:val="28"/>
              </w:rPr>
              <w:t xml:space="preserve"> светодиодом, </w:t>
            </w:r>
            <w:r w:rsidRPr="0082079D">
              <w:rPr>
                <w:sz w:val="28"/>
                <w:szCs w:val="28"/>
                <w:lang w:val="en-US"/>
              </w:rPr>
              <w:t>if</w:t>
            </w:r>
            <w:r w:rsidRPr="0082079D">
              <w:rPr>
                <w:sz w:val="28"/>
                <w:szCs w:val="28"/>
              </w:rPr>
              <w:t xml:space="preserve">, </w:t>
            </w:r>
            <w:r w:rsidRPr="0082079D">
              <w:rPr>
                <w:sz w:val="28"/>
                <w:szCs w:val="28"/>
                <w:lang w:val="en-US"/>
              </w:rPr>
              <w:t>else</w:t>
            </w:r>
            <w:r w:rsidRPr="0082079D">
              <w:rPr>
                <w:sz w:val="28"/>
                <w:szCs w:val="28"/>
              </w:rPr>
              <w:t xml:space="preserve"> </w:t>
            </w:r>
            <w:r w:rsidRPr="0082079D">
              <w:rPr>
                <w:sz w:val="28"/>
                <w:szCs w:val="28"/>
                <w:lang w:val="en-US"/>
              </w:rPr>
              <w:t>if</w:t>
            </w:r>
            <w:r w:rsidRPr="0082079D">
              <w:rPr>
                <w:sz w:val="28"/>
                <w:szCs w:val="28"/>
              </w:rPr>
              <w:t>, &gt;,&lt;, &amp;&amp;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Букашка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При поднесении руки букашка шевелится (светодиод моргает чаще, при отдалении реже)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2079D">
              <w:rPr>
                <w:sz w:val="28"/>
                <w:szCs w:val="28"/>
              </w:rPr>
              <w:t>Переливашка</w:t>
            </w:r>
            <w:proofErr w:type="spellEnd"/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Подкручиваем потенциометр, </w:t>
            </w:r>
            <w:r w:rsidRPr="0082079D">
              <w:rPr>
                <w:sz w:val="28"/>
                <w:szCs w:val="28"/>
                <w:lang w:val="en-US"/>
              </w:rPr>
              <w:t>RGB</w:t>
            </w:r>
            <w:r w:rsidRPr="0082079D">
              <w:rPr>
                <w:sz w:val="28"/>
                <w:szCs w:val="28"/>
              </w:rPr>
              <w:t xml:space="preserve"> светодиод переливается своими огнями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Плавное включение светодиода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Используя цикл </w:t>
            </w:r>
            <w:r w:rsidRPr="0082079D">
              <w:rPr>
                <w:sz w:val="28"/>
                <w:szCs w:val="28"/>
                <w:lang w:val="en-US"/>
              </w:rPr>
              <w:t>for</w:t>
            </w:r>
            <w:r w:rsidRPr="0082079D">
              <w:rPr>
                <w:sz w:val="28"/>
                <w:szCs w:val="28"/>
              </w:rPr>
              <w:t xml:space="preserve"> надо плавно гасить и плавно выключать светодиод.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Азбука Морзе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Функции </w:t>
            </w:r>
            <w:r w:rsidRPr="0082079D">
              <w:rPr>
                <w:sz w:val="28"/>
                <w:szCs w:val="28"/>
                <w:lang w:val="en-US"/>
              </w:rPr>
              <w:t>Void</w:t>
            </w:r>
            <w:r w:rsidRPr="0082079D">
              <w:rPr>
                <w:sz w:val="28"/>
                <w:szCs w:val="28"/>
              </w:rPr>
              <w:t>, мигание заранее написанного сообщения, мигание сообщения по кнопке, мигание букв вводимых с клавиатуры.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«Параллельные» процессы со временем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Включение с кнопки двух светодиодов которые мигают или выключены, </w:t>
            </w:r>
            <w:proofErr w:type="spellStart"/>
            <w:proofErr w:type="gramStart"/>
            <w:r w:rsidRPr="0082079D">
              <w:rPr>
                <w:sz w:val="28"/>
                <w:szCs w:val="28"/>
                <w:lang w:val="en-US"/>
              </w:rPr>
              <w:t>millis</w:t>
            </w:r>
            <w:proofErr w:type="spellEnd"/>
            <w:r w:rsidRPr="0082079D">
              <w:rPr>
                <w:sz w:val="28"/>
                <w:szCs w:val="28"/>
              </w:rPr>
              <w:t>(</w:t>
            </w:r>
            <w:proofErr w:type="gramEnd"/>
            <w:r w:rsidRPr="0082079D">
              <w:rPr>
                <w:sz w:val="28"/>
                <w:szCs w:val="28"/>
              </w:rPr>
              <w:t>). Можно добавить фоторезистор или потенциометр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Светофор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Днём светофор работает в обычном режиме, ночью моргает жёлтый. По кнопке светофор включается и выключается. Используются </w:t>
            </w:r>
            <w:r w:rsidRPr="0082079D">
              <w:rPr>
                <w:sz w:val="28"/>
                <w:szCs w:val="28"/>
                <w:lang w:val="en-US"/>
              </w:rPr>
              <w:t>if</w:t>
            </w:r>
            <w:r w:rsidRPr="0082079D">
              <w:rPr>
                <w:sz w:val="28"/>
                <w:szCs w:val="28"/>
              </w:rPr>
              <w:t xml:space="preserve">, </w:t>
            </w:r>
            <w:r w:rsidRPr="0082079D">
              <w:rPr>
                <w:sz w:val="28"/>
                <w:szCs w:val="28"/>
                <w:lang w:val="en-US"/>
              </w:rPr>
              <w:t>else</w:t>
            </w:r>
            <w:r w:rsidRPr="0082079D">
              <w:rPr>
                <w:sz w:val="28"/>
                <w:szCs w:val="28"/>
              </w:rPr>
              <w:t xml:space="preserve"> </w:t>
            </w:r>
            <w:r w:rsidRPr="0082079D">
              <w:rPr>
                <w:sz w:val="28"/>
                <w:szCs w:val="28"/>
                <w:lang w:val="en-US"/>
              </w:rPr>
              <w:t>if</w:t>
            </w:r>
            <w:r w:rsidRPr="0082079D">
              <w:rPr>
                <w:sz w:val="28"/>
                <w:szCs w:val="28"/>
              </w:rPr>
              <w:t xml:space="preserve">, </w:t>
            </w:r>
            <w:proofErr w:type="spellStart"/>
            <w:r w:rsidRPr="0082079D">
              <w:rPr>
                <w:sz w:val="28"/>
                <w:szCs w:val="28"/>
                <w:lang w:val="en-US"/>
              </w:rPr>
              <w:t>millis</w:t>
            </w:r>
            <w:proofErr w:type="spellEnd"/>
            <w:r w:rsidRPr="0082079D">
              <w:rPr>
                <w:sz w:val="28"/>
                <w:szCs w:val="28"/>
              </w:rPr>
              <w:t>.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Световая сигнализация</w:t>
            </w:r>
          </w:p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(</w:t>
            </w:r>
            <w:proofErr w:type="spellStart"/>
            <w:r w:rsidRPr="0082079D">
              <w:rPr>
                <w:sz w:val="28"/>
                <w:szCs w:val="28"/>
              </w:rPr>
              <w:t>ик</w:t>
            </w:r>
            <w:proofErr w:type="spellEnd"/>
            <w:r w:rsidRPr="0082079D">
              <w:rPr>
                <w:sz w:val="28"/>
                <w:szCs w:val="28"/>
              </w:rPr>
              <w:t xml:space="preserve"> сигнализация)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Диод светит на фоторезистор через размыкатель, при срыве размыкателя срабатывает сигнализация с мигалкой и пищалкой. По нажатию кнопки сигнализацию можно «снять» или сбросить или установить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ИК управление с лентяйки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Включение светодиодов с лентяйки. Включение и выключение на разные кнопки, включение-выключение на одну кнопку (лог</w:t>
            </w:r>
            <w:bookmarkStart w:id="0" w:name="_GoBack"/>
            <w:bookmarkEnd w:id="0"/>
            <w:r w:rsidRPr="0082079D">
              <w:rPr>
                <w:sz w:val="28"/>
                <w:szCs w:val="28"/>
              </w:rPr>
              <w:t>ический переключатель)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  <w:lang w:val="en-US"/>
              </w:rPr>
              <w:lastRenderedPageBreak/>
              <w:t>Bluetooth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Передача и приём сообщений от платы по </w:t>
            </w:r>
            <w:r w:rsidRPr="0082079D">
              <w:rPr>
                <w:sz w:val="28"/>
                <w:szCs w:val="28"/>
                <w:lang w:val="en-US"/>
              </w:rPr>
              <w:t>Bluetooth</w:t>
            </w:r>
            <w:r w:rsidRPr="0082079D">
              <w:rPr>
                <w:sz w:val="28"/>
                <w:szCs w:val="28"/>
              </w:rPr>
              <w:t>, мож</w:t>
            </w:r>
            <w:r>
              <w:rPr>
                <w:sz w:val="28"/>
                <w:szCs w:val="28"/>
              </w:rPr>
              <w:t>но сделать беспроводную азбуку М</w:t>
            </w:r>
            <w:r w:rsidRPr="0082079D">
              <w:rPr>
                <w:sz w:val="28"/>
                <w:szCs w:val="28"/>
              </w:rPr>
              <w:t>орзе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  <w:lang w:val="en-US"/>
              </w:rPr>
              <w:t>LCD</w:t>
            </w:r>
            <w:r w:rsidRPr="0082079D">
              <w:rPr>
                <w:sz w:val="28"/>
                <w:szCs w:val="28"/>
              </w:rPr>
              <w:t xml:space="preserve"> монитор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Использование библиотек и вывод сообщения на монитор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УЗ рулетка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Изготовление УЗ рулетки с выводом измеренного расстояния на </w:t>
            </w:r>
            <w:r w:rsidRPr="0082079D">
              <w:rPr>
                <w:sz w:val="28"/>
                <w:szCs w:val="28"/>
                <w:lang w:val="en-US"/>
              </w:rPr>
              <w:t>LCD</w:t>
            </w:r>
            <w:r w:rsidRPr="0082079D">
              <w:rPr>
                <w:sz w:val="28"/>
                <w:szCs w:val="28"/>
              </w:rPr>
              <w:t xml:space="preserve"> мониторчик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 xml:space="preserve">Домашняя </w:t>
            </w:r>
            <w:proofErr w:type="spellStart"/>
            <w:r w:rsidRPr="0082079D">
              <w:rPr>
                <w:sz w:val="28"/>
                <w:szCs w:val="28"/>
              </w:rPr>
              <w:t>метостанция</w:t>
            </w:r>
            <w:proofErr w:type="spellEnd"/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Сборка домашней метеостанции датой и временем, температурой, влажностью и давлением в комнате, выводом всего на монитор по нажатию кнопки</w:t>
            </w:r>
          </w:p>
        </w:tc>
      </w:tr>
      <w:tr w:rsidR="00BC6DC4" w:rsidRPr="0082079D" w:rsidTr="00E640BD">
        <w:tc>
          <w:tcPr>
            <w:tcW w:w="2535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Будильник</w:t>
            </w:r>
          </w:p>
        </w:tc>
        <w:tc>
          <w:tcPr>
            <w:tcW w:w="7354" w:type="dxa"/>
            <w:shd w:val="clear" w:color="auto" w:fill="auto"/>
          </w:tcPr>
          <w:p w:rsidR="00BC6DC4" w:rsidRPr="0082079D" w:rsidRDefault="00BC6DC4" w:rsidP="00E640BD">
            <w:pPr>
              <w:spacing w:after="0" w:line="240" w:lineRule="auto"/>
              <w:rPr>
                <w:sz w:val="28"/>
                <w:szCs w:val="28"/>
              </w:rPr>
            </w:pPr>
            <w:r w:rsidRPr="0082079D">
              <w:rPr>
                <w:sz w:val="28"/>
                <w:szCs w:val="28"/>
              </w:rPr>
              <w:t>Сборка будильника с датой и временем</w:t>
            </w:r>
          </w:p>
        </w:tc>
      </w:tr>
    </w:tbl>
    <w:p w:rsidR="00BC6DC4" w:rsidRPr="00404983" w:rsidRDefault="00BC6DC4" w:rsidP="00BC6DC4">
      <w:pPr>
        <w:ind w:firstLine="708"/>
        <w:rPr>
          <w:rFonts w:ascii="Times New Roman" w:hAnsi="Times New Roman"/>
          <w:sz w:val="24"/>
          <w:szCs w:val="24"/>
        </w:rPr>
      </w:pPr>
    </w:p>
    <w:p w:rsidR="00BC6DC4" w:rsidRDefault="00BC6DC4" w:rsidP="00BC6DC4"/>
    <w:p w:rsidR="00BC6DC4" w:rsidRDefault="00BC6DC4" w:rsidP="00BC6DC4"/>
    <w:p w:rsidR="00BC6DC4" w:rsidRPr="005568C8" w:rsidRDefault="00BC6DC4" w:rsidP="00BC6DC4"/>
    <w:p w:rsidR="00BC6DC4" w:rsidRPr="006C34F2" w:rsidRDefault="00BC6DC4" w:rsidP="00BC6DC4"/>
    <w:p w:rsidR="001C5625" w:rsidRDefault="001C5625"/>
    <w:sectPr w:rsidR="001C56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4F" w:rsidRDefault="00D2714F" w:rsidP="00713CD9">
      <w:pPr>
        <w:spacing w:after="0" w:line="240" w:lineRule="auto"/>
      </w:pPr>
      <w:r>
        <w:separator/>
      </w:r>
    </w:p>
  </w:endnote>
  <w:endnote w:type="continuationSeparator" w:id="0">
    <w:p w:rsidR="00D2714F" w:rsidRDefault="00D2714F" w:rsidP="007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50" w:rsidRDefault="00B83650" w:rsidP="00B83650">
    <w:pPr>
      <w:pStyle w:val="a5"/>
      <w:jc w:val="center"/>
    </w:pPr>
    <w:r>
      <w:t xml:space="preserve">“Клуб робототехники </w:t>
    </w:r>
    <w:r w:rsidRPr="00B83650">
      <w:t>“</w:t>
    </w:r>
    <w:proofErr w:type="spellStart"/>
    <w:r>
      <w:t>LEtsGO</w:t>
    </w:r>
    <w:proofErr w:type="spellEnd"/>
    <w:r>
      <w:t>”</w:t>
    </w:r>
  </w:p>
  <w:p w:rsidR="00B83650" w:rsidRDefault="00B83650" w:rsidP="00B83650">
    <w:pPr>
      <w:pStyle w:val="a5"/>
      <w:jc w:val="center"/>
    </w:pPr>
    <w:r>
      <w:t>www.робототехника76.рф</w:t>
    </w:r>
  </w:p>
  <w:p w:rsidR="00713CD9" w:rsidRDefault="00713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4F" w:rsidRDefault="00D2714F" w:rsidP="00713CD9">
      <w:pPr>
        <w:spacing w:after="0" w:line="240" w:lineRule="auto"/>
      </w:pPr>
      <w:r>
        <w:separator/>
      </w:r>
    </w:p>
  </w:footnote>
  <w:footnote w:type="continuationSeparator" w:id="0">
    <w:p w:rsidR="00D2714F" w:rsidRDefault="00D2714F" w:rsidP="00713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2"/>
    <w:rsid w:val="001C5625"/>
    <w:rsid w:val="00713CD9"/>
    <w:rsid w:val="00A07F61"/>
    <w:rsid w:val="00B83650"/>
    <w:rsid w:val="00BA7D12"/>
    <w:rsid w:val="00BC6DC4"/>
    <w:rsid w:val="00D2714F"/>
    <w:rsid w:val="00E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C1838-5B6E-44FF-A291-49A3548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Корниенко Денис Олегович</cp:lastModifiedBy>
  <cp:revision>5</cp:revision>
  <dcterms:created xsi:type="dcterms:W3CDTF">2019-02-11T07:02:00Z</dcterms:created>
  <dcterms:modified xsi:type="dcterms:W3CDTF">2019-02-12T07:39:00Z</dcterms:modified>
</cp:coreProperties>
</file>